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028DF" w14:textId="5CC7A1DB" w:rsidR="0072394B" w:rsidRPr="00E62DB3" w:rsidRDefault="0072394B" w:rsidP="0072394B">
      <w:pPr>
        <w:pStyle w:val="Naslov1"/>
        <w:spacing w:before="0"/>
        <w:rPr>
          <w:rFonts w:ascii="Times New Roman" w:hAnsi="Times New Roman" w:cs="Times New Roman"/>
          <w:b w:val="0"/>
          <w:caps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Prilog </w:t>
      </w:r>
      <w:r w:rsidR="005C5F2C">
        <w:rPr>
          <w:rFonts w:ascii="Times New Roman" w:hAnsi="Times New Roman" w:cs="Times New Roman"/>
          <w:sz w:val="22"/>
          <w:szCs w:val="22"/>
        </w:rPr>
        <w:t>2</w:t>
      </w:r>
      <w:r w:rsidRPr="00E62DB3">
        <w:rPr>
          <w:rFonts w:ascii="Times New Roman" w:hAnsi="Times New Roman" w:cs="Times New Roman"/>
          <w:sz w:val="22"/>
          <w:szCs w:val="22"/>
        </w:rPr>
        <w:t xml:space="preserve"> - TEHNIČKA SPECIFIKACIJA </w:t>
      </w:r>
    </w:p>
    <w:p w14:paraId="45ECD372" w14:textId="77777777" w:rsidR="0072394B" w:rsidRDefault="0072394B"/>
    <w:tbl>
      <w:tblPr>
        <w:tblW w:w="9880" w:type="dxa"/>
        <w:tblLook w:val="04A0" w:firstRow="1" w:lastRow="0" w:firstColumn="1" w:lastColumn="0" w:noHBand="0" w:noVBand="1"/>
      </w:tblPr>
      <w:tblGrid>
        <w:gridCol w:w="920"/>
        <w:gridCol w:w="3680"/>
        <w:gridCol w:w="1960"/>
        <w:gridCol w:w="3320"/>
      </w:tblGrid>
      <w:tr w:rsidR="009B61B8" w:rsidRPr="009B61B8" w14:paraId="10DB9C4A" w14:textId="77777777" w:rsidTr="009B61B8">
        <w:trPr>
          <w:trHeight w:val="645"/>
        </w:trPr>
        <w:tc>
          <w:tcPr>
            <w:tcW w:w="9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9788D90" w14:textId="77777777" w:rsidR="009B61B8" w:rsidRPr="009B61B8" w:rsidRDefault="00EB3A47" w:rsidP="009B6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hr-HR"/>
              </w:rPr>
              <w:t>JAMSTVO I PRAVA</w:t>
            </w:r>
            <w:r w:rsidR="002E5E05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hr-HR"/>
              </w:rPr>
              <w:t xml:space="preserve"> NA SIGURNOSNE DEFINI</w:t>
            </w:r>
            <w:r w:rsidR="002300A1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hr-HR"/>
              </w:rPr>
              <w:t>CI</w:t>
            </w:r>
            <w:r w:rsidR="002E5E05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hr-HR"/>
              </w:rPr>
              <w:t>JE (LICENCE) VATROZIDA</w:t>
            </w:r>
          </w:p>
        </w:tc>
      </w:tr>
      <w:tr w:rsidR="009B61B8" w:rsidRPr="009B61B8" w14:paraId="7FF989F5" w14:textId="77777777" w:rsidTr="009B61B8">
        <w:trPr>
          <w:trHeight w:val="570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4078797" w14:textId="77777777" w:rsidR="009B61B8" w:rsidRPr="009B61B8" w:rsidRDefault="009B61B8" w:rsidP="00230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B61B8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Naziv proizvođača opreme: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E99B59" w14:textId="7EDFCCDA" w:rsidR="009B61B8" w:rsidRPr="009B61B8" w:rsidRDefault="00713B5B" w:rsidP="009B6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Fortine</w:t>
            </w:r>
            <w:r w:rsidR="00EA3F9F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</w:t>
            </w:r>
            <w:proofErr w:type="spellEnd"/>
          </w:p>
        </w:tc>
      </w:tr>
      <w:tr w:rsidR="009B61B8" w:rsidRPr="009B61B8" w14:paraId="7D9DF465" w14:textId="77777777" w:rsidTr="009B61B8">
        <w:trPr>
          <w:trHeight w:val="510"/>
        </w:trPr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32E7A09" w14:textId="77777777" w:rsidR="009B61B8" w:rsidRPr="009B61B8" w:rsidRDefault="009B61B8" w:rsidP="00FD5F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B61B8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 xml:space="preserve">Naziv modela: </w:t>
            </w:r>
          </w:p>
        </w:tc>
        <w:tc>
          <w:tcPr>
            <w:tcW w:w="5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0C72D3" w14:textId="77777777" w:rsidR="009B61B8" w:rsidRPr="009B61B8" w:rsidRDefault="002E5E05" w:rsidP="009B61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2E5E05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FC-10-00207-950-02-DD</w:t>
            </w:r>
            <w: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 xml:space="preserve"> (FG-200E</w:t>
            </w:r>
            <w:r w:rsidR="00FD5FC6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 xml:space="preserve"> UTM</w:t>
            </w:r>
            <w:r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)</w:t>
            </w:r>
          </w:p>
        </w:tc>
      </w:tr>
      <w:tr w:rsidR="009B61B8" w:rsidRPr="009B61B8" w14:paraId="2543F27F" w14:textId="77777777" w:rsidTr="009B61B8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B5CE8A" w14:textId="77777777" w:rsidR="009B61B8" w:rsidRPr="009B61B8" w:rsidRDefault="009B61B8" w:rsidP="009B6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hr-HR"/>
              </w:rPr>
            </w:pPr>
            <w:r w:rsidRPr="009B61B8">
              <w:rPr>
                <w:rFonts w:ascii="Arial" w:eastAsia="Times New Roman" w:hAnsi="Arial" w:cs="Arial"/>
                <w:b/>
                <w:bCs/>
                <w:noProof w:val="0"/>
                <w:sz w:val="16"/>
                <w:szCs w:val="16"/>
                <w:lang w:eastAsia="hr-HR"/>
              </w:rPr>
              <w:t>Redni broj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C143BF" w14:textId="77777777" w:rsidR="009B61B8" w:rsidRPr="009B61B8" w:rsidRDefault="009B61B8" w:rsidP="009B6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B61B8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Tražena specifikacija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50D864" w14:textId="77777777" w:rsidR="009B61B8" w:rsidRPr="009B61B8" w:rsidRDefault="009B61B8" w:rsidP="009B6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B61B8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Zadovoljava tražene uvjete</w:t>
            </w:r>
            <w:r w:rsidRPr="009B61B8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br/>
              <w:t>(DA/NE)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8A64A6" w14:textId="77777777" w:rsidR="009B61B8" w:rsidRPr="009B61B8" w:rsidRDefault="009B61B8" w:rsidP="009B6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</w:pPr>
            <w:r w:rsidRPr="009B61B8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16"/>
                <w:szCs w:val="16"/>
                <w:lang w:eastAsia="hr-HR"/>
              </w:rPr>
              <w:t>Referenca na tehničku dokumentaciju (naziv dokumenta, broj strane na kojoj je vidljivo označena tražena referenca)</w:t>
            </w:r>
          </w:p>
        </w:tc>
      </w:tr>
      <w:tr w:rsidR="00020DBB" w:rsidRPr="009B61B8" w14:paraId="16EEEBC0" w14:textId="77777777" w:rsidTr="00263464">
        <w:trPr>
          <w:trHeight w:val="5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BAC2D6" w14:textId="77777777" w:rsidR="00020DBB" w:rsidRPr="009B61B8" w:rsidRDefault="00020DBB" w:rsidP="009B61B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D15746" w14:textId="77777777" w:rsidR="00020DBB" w:rsidRDefault="00020DBB" w:rsidP="00347CD1">
            <w:pPr>
              <w:spacing w:after="0" w:line="240" w:lineRule="auto"/>
              <w:ind w:left="360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Licenca mora sadržavati UNIFIED PROTECTION (UTM) sa sljedećim značajkama:</w:t>
            </w:r>
          </w:p>
          <w:p w14:paraId="5F0DCF80" w14:textId="77777777" w:rsidR="00020DBB" w:rsidRDefault="00020DBB" w:rsidP="00020DB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Anti-Spam</w:t>
            </w:r>
          </w:p>
          <w:p w14:paraId="2FDE4EBF" w14:textId="77777777" w:rsidR="00020DBB" w:rsidRDefault="00020DBB" w:rsidP="00020DB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Web </w:t>
            </w:r>
            <w:proofErr w:type="spellStart"/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Filtering</w:t>
            </w:r>
            <w:proofErr w:type="spellEnd"/>
          </w:p>
          <w:p w14:paraId="7E7FC8C7" w14:textId="77777777" w:rsidR="00020DBB" w:rsidRDefault="00020DBB" w:rsidP="00020DB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Advanced </w:t>
            </w:r>
            <w:proofErr w:type="spellStart"/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Malware</w:t>
            </w:r>
            <w:proofErr w:type="spellEnd"/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 Protection</w:t>
            </w:r>
          </w:p>
          <w:p w14:paraId="074680DE" w14:textId="77777777" w:rsidR="00713B5B" w:rsidRDefault="00713B5B" w:rsidP="00020DB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IPS</w:t>
            </w:r>
          </w:p>
          <w:p w14:paraId="36CA80D1" w14:textId="77777777" w:rsidR="00713B5B" w:rsidRPr="00020DBB" w:rsidRDefault="00713B5B" w:rsidP="00020DBB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FortiCare+Application</w:t>
            </w:r>
            <w:proofErr w:type="spellEnd"/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Control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CA64C" w14:textId="77777777" w:rsidR="00020DBB" w:rsidRDefault="00020DBB" w:rsidP="0076320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47952" w14:textId="77777777" w:rsidR="00020DBB" w:rsidRPr="00763201" w:rsidRDefault="00020DBB" w:rsidP="009B61B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9B61B8" w:rsidRPr="009B61B8" w14:paraId="4746A373" w14:textId="77777777" w:rsidTr="00263464">
        <w:trPr>
          <w:trHeight w:val="5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D6D7A0" w14:textId="77777777" w:rsidR="009B61B8" w:rsidRPr="009B61B8" w:rsidRDefault="00020DBB" w:rsidP="009B61B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1AFBC7" w14:textId="77777777" w:rsidR="00347CD1" w:rsidRPr="00347CD1" w:rsidRDefault="00347CD1" w:rsidP="00347CD1">
            <w:pPr>
              <w:spacing w:after="0" w:line="240" w:lineRule="auto"/>
              <w:ind w:left="360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 w:rsidRPr="00347CD1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Licenca mora imati:</w:t>
            </w:r>
          </w:p>
          <w:p w14:paraId="3539D54A" w14:textId="77777777" w:rsidR="00263464" w:rsidRPr="00263464" w:rsidRDefault="00D26D0B" w:rsidP="00263464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Filtriranje i n</w:t>
            </w:r>
            <w:r w:rsidR="00347CD1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aprednu</w:t>
            </w: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 a</w:t>
            </w:r>
            <w:r w:rsidR="00347CD1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nti-spam detekciju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431D" w14:textId="77777777" w:rsidR="009B61B8" w:rsidRPr="009B61B8" w:rsidRDefault="009B61B8" w:rsidP="0076320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7118" w14:textId="77777777" w:rsidR="009B61B8" w:rsidRPr="009B61B8" w:rsidRDefault="009B61B8" w:rsidP="009B61B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9B61B8" w:rsidRPr="009B61B8" w14:paraId="7C8A9E97" w14:textId="77777777" w:rsidTr="00263464">
        <w:trPr>
          <w:trHeight w:val="5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F944AC" w14:textId="77777777" w:rsidR="009B61B8" w:rsidRPr="009B61B8" w:rsidRDefault="00020DBB" w:rsidP="009B61B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CC68C8" w14:textId="77777777" w:rsidR="00347CD1" w:rsidRPr="00347CD1" w:rsidRDefault="00FD5FC6" w:rsidP="00347CD1">
            <w:pPr>
              <w:spacing w:after="0" w:line="240" w:lineRule="auto"/>
              <w:ind w:left="360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Licenca mora imati moguć</w:t>
            </w:r>
            <w:r w:rsidR="00347CD1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nost f</w:t>
            </w:r>
            <w:r w:rsidR="00347CD1" w:rsidRPr="00347CD1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ilt</w:t>
            </w:r>
            <w:r w:rsidR="00347CD1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riranja </w:t>
            </w:r>
            <w:r w:rsidR="00347CD1" w:rsidRPr="00347CD1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web sadržaja sa sljedećim opcijama:</w:t>
            </w:r>
          </w:p>
          <w:p w14:paraId="50DC8284" w14:textId="77777777" w:rsidR="00263464" w:rsidRDefault="00D26D0B" w:rsidP="0026346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Blokiranje i nadzor web aktivnosti</w:t>
            </w:r>
          </w:p>
          <w:p w14:paraId="3687F532" w14:textId="77777777" w:rsidR="00D26D0B" w:rsidRDefault="00D26D0B" w:rsidP="0026346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Granularno</w:t>
            </w:r>
            <w:proofErr w:type="spellEnd"/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 blokiranje </w:t>
            </w:r>
          </w:p>
          <w:p w14:paraId="18D64094" w14:textId="6AC2C898" w:rsidR="00D26D0B" w:rsidRPr="00263464" w:rsidRDefault="00D26D0B" w:rsidP="0026346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Opsežna URL baza podataka u svrhu brze i sveobuhvatne zaštite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3731" w14:textId="77777777" w:rsidR="009B61B8" w:rsidRPr="009B61B8" w:rsidRDefault="009B61B8" w:rsidP="0076320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534E" w14:textId="77777777" w:rsidR="009B61B8" w:rsidRPr="009B61B8" w:rsidRDefault="009B61B8" w:rsidP="009B61B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9B61B8" w:rsidRPr="009B61B8" w14:paraId="09BE5139" w14:textId="77777777" w:rsidTr="00263464">
        <w:trPr>
          <w:trHeight w:val="44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F2FD17" w14:textId="77777777" w:rsidR="009B61B8" w:rsidRPr="009B61B8" w:rsidRDefault="00020DBB" w:rsidP="009B61B8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E44D79" w14:textId="77777777" w:rsidR="00347CD1" w:rsidRDefault="00347CD1" w:rsidP="00347CD1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Podrška za:</w:t>
            </w:r>
          </w:p>
          <w:p w14:paraId="117CE703" w14:textId="7F4CB1A4" w:rsidR="00B22A51" w:rsidRDefault="00B22A51" w:rsidP="00B22A51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Automa</w:t>
            </w:r>
            <w:r w:rsidR="00B648EE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ti</w:t>
            </w: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zirano IPS ažuriranje sigurnosnih potpisa</w:t>
            </w:r>
          </w:p>
          <w:p w14:paraId="7FB71F93" w14:textId="77777777" w:rsidR="00B22A51" w:rsidRPr="00B22A51" w:rsidRDefault="00B22A51" w:rsidP="00B22A51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412A" w14:textId="77777777" w:rsidR="009B61B8" w:rsidRPr="009B61B8" w:rsidRDefault="009B61B8" w:rsidP="0076320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BE5A" w14:textId="77777777" w:rsidR="009B61B8" w:rsidRPr="009B61B8" w:rsidRDefault="009B61B8" w:rsidP="009B61B8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B22A51" w:rsidRPr="009B61B8" w14:paraId="31C97567" w14:textId="77777777" w:rsidTr="00020DBB">
        <w:trPr>
          <w:trHeight w:val="520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3EB8F8" w14:textId="77777777" w:rsidR="00B22A51" w:rsidRPr="009B61B8" w:rsidRDefault="00020DBB" w:rsidP="00B22A5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</w:tcPr>
          <w:p w14:paraId="324AE3F4" w14:textId="77777777" w:rsidR="00AA4532" w:rsidRPr="00AA4532" w:rsidRDefault="00347CD1" w:rsidP="00AA4532">
            <w:pPr>
              <w:spacing w:after="0" w:line="240" w:lineRule="auto"/>
              <w:ind w:left="360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Licenca</w:t>
            </w:r>
            <w:r w:rsidR="00AA4532"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 mora sadržavati </w:t>
            </w:r>
            <w:r w:rsid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kontrolu aplikacija </w:t>
            </w:r>
            <w:r w:rsidR="00AA4532"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(</w:t>
            </w:r>
            <w:proofErr w:type="spellStart"/>
            <w:r w:rsidR="00AA4532"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engl.Application</w:t>
            </w:r>
            <w:proofErr w:type="spellEnd"/>
            <w:r w:rsidR="00AA4532"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="00AA4532"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Control</w:t>
            </w:r>
            <w:proofErr w:type="spellEnd"/>
            <w:r w:rsidR="00AA4532"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):</w:t>
            </w:r>
          </w:p>
          <w:p w14:paraId="7E17C3A8" w14:textId="77777777" w:rsidR="00AA4532" w:rsidRPr="00AA4532" w:rsidRDefault="00AA4532" w:rsidP="00AA4532">
            <w:pPr>
              <w:spacing w:after="0" w:line="240" w:lineRule="auto"/>
              <w:ind w:left="360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</w:p>
          <w:p w14:paraId="70B9F0D3" w14:textId="131F8476" w:rsidR="00AA4532" w:rsidRDefault="00FD5FC6" w:rsidP="00AA453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Moguć</w:t>
            </w:r>
            <w:r w:rsid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nost brzog kreiranja sigurnos</w:t>
            </w:r>
            <w:r w:rsidR="00561B94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n</w:t>
            </w:r>
            <w:r w:rsid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ih politika s opcijom dopuštanja, blokiranja ili ograničenog pristupa prema određenim aplikacijama/kategorijama aplikacija</w:t>
            </w:r>
          </w:p>
          <w:p w14:paraId="2858C4F7" w14:textId="77777777" w:rsidR="00AA4532" w:rsidRDefault="00AA4532" w:rsidP="00AA453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Sofisticirana</w:t>
            </w:r>
            <w:r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 detekcija potpisa u svrhu identifikacije aplikac</w:t>
            </w: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i</w:t>
            </w:r>
            <w:r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ja</w:t>
            </w: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, DB aplikacija, web aplikacija i protokola</w:t>
            </w:r>
          </w:p>
          <w:p w14:paraId="70890A60" w14:textId="77777777" w:rsidR="00AA4532" w:rsidRPr="00AA4532" w:rsidRDefault="00AA4532" w:rsidP="00AA453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Prioritizacija</w:t>
            </w:r>
            <w:proofErr w:type="spellEnd"/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 određenih aplikacija</w:t>
            </w:r>
          </w:p>
          <w:p w14:paraId="545FEC20" w14:textId="77777777" w:rsidR="00B22A51" w:rsidRPr="00B22A51" w:rsidRDefault="00B22A51" w:rsidP="00B22A51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F26D26" w14:textId="77777777" w:rsidR="00B22A51" w:rsidRPr="009B61B8" w:rsidRDefault="00B22A51" w:rsidP="0076320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524FBA" w14:textId="77777777" w:rsidR="00B22A51" w:rsidRPr="009B61B8" w:rsidRDefault="00B22A51" w:rsidP="00B22A51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  <w:tr w:rsidR="00020DBB" w:rsidRPr="009B61B8" w14:paraId="0FF8688D" w14:textId="77777777" w:rsidTr="00263464">
        <w:trPr>
          <w:trHeight w:val="52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A9BA4D" w14:textId="77777777" w:rsidR="00020DBB" w:rsidRPr="009B61B8" w:rsidRDefault="00020DBB" w:rsidP="00020DB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5CD332" w14:textId="77777777" w:rsidR="00020DBB" w:rsidRPr="00AA4532" w:rsidRDefault="00020DBB" w:rsidP="00020DBB">
            <w:pPr>
              <w:spacing w:after="0" w:line="240" w:lineRule="auto"/>
              <w:ind w:left="360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Licenca</w:t>
            </w:r>
            <w:r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 mora sadržavati </w:t>
            </w: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kontrolu aplikacija </w:t>
            </w:r>
            <w:r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(</w:t>
            </w:r>
            <w:proofErr w:type="spellStart"/>
            <w:r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engl.Application</w:t>
            </w:r>
            <w:proofErr w:type="spellEnd"/>
            <w:r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Control</w:t>
            </w:r>
            <w:proofErr w:type="spellEnd"/>
            <w:r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):</w:t>
            </w:r>
          </w:p>
          <w:p w14:paraId="7E1EF9FB" w14:textId="77777777" w:rsidR="00020DBB" w:rsidRPr="00AA4532" w:rsidRDefault="00020DBB" w:rsidP="00020DBB">
            <w:pPr>
              <w:spacing w:after="0" w:line="240" w:lineRule="auto"/>
              <w:ind w:left="360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</w:p>
          <w:p w14:paraId="056903B4" w14:textId="4661A55F" w:rsidR="00020DBB" w:rsidRDefault="00FD5FC6" w:rsidP="00020DBB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Moguć</w:t>
            </w:r>
            <w:r w:rsidR="00020DBB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nost brzog kreiranja </w:t>
            </w:r>
            <w:r w:rsidR="007A5933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sigurnosnih</w:t>
            </w:r>
            <w:r w:rsidR="00020DBB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 politika s opcijom dopuštanja, blokiranja ili ograničenog pristupa prema određenim aplikacijama/kategorijama aplikacija</w:t>
            </w:r>
          </w:p>
          <w:p w14:paraId="28BFCB10" w14:textId="77777777" w:rsidR="00020DBB" w:rsidRDefault="00020DBB" w:rsidP="00020DBB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Sofisticirana</w:t>
            </w:r>
            <w:r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 detekcija potpisa u svrhu identifikacije aplikac</w:t>
            </w: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i</w:t>
            </w:r>
            <w:r w:rsidRPr="00AA4532"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ja</w:t>
            </w:r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, DB aplikacija, web aplikacija i protokola</w:t>
            </w:r>
          </w:p>
          <w:p w14:paraId="60DDE0E7" w14:textId="77777777" w:rsidR="00020DBB" w:rsidRPr="00AA4532" w:rsidRDefault="00020DBB" w:rsidP="00020DBB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  <w:proofErr w:type="spellStart"/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>Prioritizacija</w:t>
            </w:r>
            <w:proofErr w:type="spellEnd"/>
            <w:r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  <w:t xml:space="preserve"> određenih aplikacija</w:t>
            </w:r>
          </w:p>
          <w:p w14:paraId="3B09F1AF" w14:textId="77777777" w:rsidR="00020DBB" w:rsidRPr="00B22A51" w:rsidRDefault="00020DBB" w:rsidP="00020DBB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noProof w:val="0"/>
                <w:sz w:val="16"/>
                <w:szCs w:val="16"/>
                <w:lang w:eastAsia="hr-H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99268" w14:textId="77777777" w:rsidR="00020DBB" w:rsidRPr="009B61B8" w:rsidRDefault="00020DBB" w:rsidP="00020DB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4C5D" w14:textId="77777777" w:rsidR="00020DBB" w:rsidRPr="009B61B8" w:rsidRDefault="00020DBB" w:rsidP="00020DBB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sz w:val="16"/>
                <w:szCs w:val="16"/>
                <w:lang w:eastAsia="hr-HR"/>
              </w:rPr>
            </w:pPr>
          </w:p>
        </w:tc>
      </w:tr>
    </w:tbl>
    <w:p w14:paraId="47CF97C1" w14:textId="77777777" w:rsidR="0072394B" w:rsidRDefault="0072394B"/>
    <w:sectPr w:rsidR="00723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0128"/>
    <w:multiLevelType w:val="hybridMultilevel"/>
    <w:tmpl w:val="EF52D6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4BB6"/>
    <w:multiLevelType w:val="hybridMultilevel"/>
    <w:tmpl w:val="A78400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5A08"/>
    <w:multiLevelType w:val="hybridMultilevel"/>
    <w:tmpl w:val="75966B1A"/>
    <w:lvl w:ilvl="0" w:tplc="10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C04ADF"/>
    <w:multiLevelType w:val="hybridMultilevel"/>
    <w:tmpl w:val="2F7AD0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438751">
    <w:abstractNumId w:val="0"/>
  </w:num>
  <w:num w:numId="2" w16cid:durableId="1024675749">
    <w:abstractNumId w:val="3"/>
  </w:num>
  <w:num w:numId="3" w16cid:durableId="605119838">
    <w:abstractNumId w:val="1"/>
  </w:num>
  <w:num w:numId="4" w16cid:durableId="799230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4B"/>
    <w:rsid w:val="00020DBB"/>
    <w:rsid w:val="001B7D0C"/>
    <w:rsid w:val="002300A1"/>
    <w:rsid w:val="00263464"/>
    <w:rsid w:val="002C5D4D"/>
    <w:rsid w:val="002E5E05"/>
    <w:rsid w:val="00347CD1"/>
    <w:rsid w:val="00561B94"/>
    <w:rsid w:val="005C5F2C"/>
    <w:rsid w:val="00676494"/>
    <w:rsid w:val="00713B5B"/>
    <w:rsid w:val="0072394B"/>
    <w:rsid w:val="00763201"/>
    <w:rsid w:val="007A5933"/>
    <w:rsid w:val="009B61B8"/>
    <w:rsid w:val="00AA4532"/>
    <w:rsid w:val="00B22A51"/>
    <w:rsid w:val="00B648EE"/>
    <w:rsid w:val="00BD389B"/>
    <w:rsid w:val="00C7508B"/>
    <w:rsid w:val="00CB37C9"/>
    <w:rsid w:val="00CB75DD"/>
    <w:rsid w:val="00D025D9"/>
    <w:rsid w:val="00D26D0B"/>
    <w:rsid w:val="00D5763D"/>
    <w:rsid w:val="00EA3F9F"/>
    <w:rsid w:val="00EB3A47"/>
    <w:rsid w:val="00FA11B7"/>
    <w:rsid w:val="00FD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6FA1"/>
  <w15:chartTrackingRefBased/>
  <w15:docId w15:val="{1749D832-33BA-466F-8E56-F21DCB70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72394B"/>
    <w:pPr>
      <w:keepNext/>
      <w:keepLines/>
      <w:spacing w:before="240" w:after="0" w:line="240" w:lineRule="auto"/>
      <w:outlineLvl w:val="0"/>
    </w:pPr>
    <w:rPr>
      <w:rFonts w:ascii="Arial" w:eastAsiaTheme="majorEastAsia" w:hAnsi="Arial" w:cs="Arial"/>
      <w:b/>
      <w:caps/>
      <w:noProof w:val="0"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394B"/>
    <w:rPr>
      <w:rFonts w:ascii="Arial" w:eastAsiaTheme="majorEastAsia" w:hAnsi="Arial" w:cs="Arial"/>
      <w:b/>
      <w:caps/>
      <w:sz w:val="32"/>
      <w:szCs w:val="32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7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D0C"/>
    <w:rPr>
      <w:rFonts w:ascii="Segoe UI" w:hAnsi="Segoe UI" w:cs="Segoe UI"/>
      <w:noProof/>
      <w:sz w:val="18"/>
      <w:szCs w:val="18"/>
    </w:rPr>
  </w:style>
  <w:style w:type="paragraph" w:styleId="Odlomakpopisa">
    <w:name w:val="List Paragraph"/>
    <w:basedOn w:val="Normal"/>
    <w:uiPriority w:val="34"/>
    <w:qFormat/>
    <w:rsid w:val="00263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Bukovac</dc:creator>
  <cp:keywords/>
  <dc:description/>
  <cp:lastModifiedBy>Hrvoje Bukovac</cp:lastModifiedBy>
  <cp:revision>2</cp:revision>
  <cp:lastPrinted>2020-01-27T11:38:00Z</cp:lastPrinted>
  <dcterms:created xsi:type="dcterms:W3CDTF">2026-04-20T11:06:00Z</dcterms:created>
  <dcterms:modified xsi:type="dcterms:W3CDTF">2026-04-20T11:06:00Z</dcterms:modified>
</cp:coreProperties>
</file>